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C7" w:rsidRDefault="009A75C7" w:rsidP="009A75C7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9A75C7" w:rsidRDefault="009A75C7" w:rsidP="009A75C7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9A75C7" w:rsidRDefault="009A75C7" w:rsidP="009A75C7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«География будущего» 10-11 классы</w:t>
      </w:r>
    </w:p>
    <w:bookmarkEnd w:id="0"/>
    <w:p w:rsidR="00000000" w:rsidRDefault="00846E3A"/>
    <w:p w:rsidR="009A75C7" w:rsidRDefault="009A75C7" w:rsidP="00846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A75C7">
        <w:rPr>
          <w:rFonts w:ascii="Times New Roman" w:eastAsia="Times New Roman" w:hAnsi="Times New Roman" w:cs="Times New Roman"/>
          <w:color w:val="000000"/>
          <w:sz w:val="28"/>
        </w:rPr>
        <w:t>Курс призван сформировать у учащихся глобальное мышление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и целостное представление планетарного сообщества людей, понимание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основных тенденций и процессов, происходящих в постоянно меняющемся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мире, показать взаимосвязь природы, населения и хозяйства земного шара,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активную гражданскую позицию обучающихся, перспективу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профессионального обучения и развитие демократического мировоззрения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школьников.</w:t>
      </w:r>
    </w:p>
    <w:p w:rsidR="009A75C7" w:rsidRDefault="009A75C7" w:rsidP="009A75C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b/>
          <w:bCs/>
          <w:color w:val="000000"/>
          <w:sz w:val="28"/>
        </w:rPr>
        <w:t>Планируемые результаты освоения</w:t>
      </w:r>
    </w:p>
    <w:p w:rsidR="009A75C7" w:rsidRDefault="009A75C7" w:rsidP="009A75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</w:rPr>
      </w:pPr>
      <w:r w:rsidRPr="009A75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proofErr w:type="gramStart"/>
      <w:r w:rsidRPr="009A75C7">
        <w:rPr>
          <w:rFonts w:ascii="Times New Roman" w:eastAsia="Times New Roman" w:hAnsi="Times New Roman" w:cs="Times New Roman"/>
          <w:i/>
          <w:iCs/>
          <w:color w:val="000000"/>
          <w:sz w:val="28"/>
        </w:rPr>
        <w:t>Личностные:</w:t>
      </w:r>
      <w:r w:rsidRPr="009A75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</w: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готовность и способность обучающихся к саморазвитию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личностному самоопределению;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сформированность их мотивации к обучению и целенаправленной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познавательной деятельности, системы значимых социальных и межличностных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отношений, ценностно-смысловых установок, отражающих личностные и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гражданские позиции в деятельности, правосознание, экологическую культуру;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способность ставить цели и строить жизненные планы, способность к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осознанию российской гражданской идентичности в поликультурном социуме.</w:t>
      </w:r>
      <w:proofErr w:type="gramEnd"/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i/>
          <w:iCs/>
          <w:color w:val="000000"/>
          <w:sz w:val="28"/>
        </w:rPr>
        <w:t>Метапредметные:</w:t>
      </w:r>
      <w:r w:rsidRPr="009A75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– самостоятельно определять цели, задавать параметры и критерии, по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которым можно определить, что цель достигнута;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– оценивать возможные последствия достижения поставленной цели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в деятельности, собственной жизни и жизни окружающих людей, основываясь</w:t>
      </w:r>
      <w:r w:rsidR="00846E3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на соображениях этики и морали;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– оценивать ресурсы, в том числе время и другие нематериальные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ресурсы, необходимые для достижения поставленной цели;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– выбирать путь достижения цели, планировать решение поставленных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задач, оптимизируя материальные и нематериальные затраты;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– организовывать эффективный поиск ресурсов, необходимых для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достижения поставленной цели;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– сопоставлять полученный результат деятельности с поставленной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заранее целью.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A75C7" w:rsidRDefault="009A75C7" w:rsidP="009A75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A75C7">
        <w:rPr>
          <w:rFonts w:ascii="Times New Roman" w:eastAsia="Times New Roman" w:hAnsi="Times New Roman" w:cs="Times New Roman"/>
          <w:i/>
          <w:iCs/>
          <w:color w:val="000000"/>
          <w:sz w:val="28"/>
        </w:rPr>
        <w:lastRenderedPageBreak/>
        <w:t>Предметные:</w:t>
      </w:r>
      <w:r w:rsidRPr="009A75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</w: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понимать значение географии как науки и объяснять ее роль в решении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проблем человечества;</w:t>
      </w:r>
    </w:p>
    <w:p w:rsidR="009A75C7" w:rsidRDefault="009A75C7" w:rsidP="009A75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определять количественные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качественные характеристики географических объектов, процессов, явлений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 xml:space="preserve"> наблюдений, исследований;</w:t>
      </w:r>
      <w:r w:rsidRPr="009A75C7">
        <w:rPr>
          <w:rFonts w:ascii="Times New Roman" w:eastAsia="Times New Roman" w:hAnsi="Times New Roman" w:cs="Times New Roman"/>
          <w:sz w:val="24"/>
          <w:szCs w:val="24"/>
        </w:rPr>
        <w:br/>
      </w: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составлять таблицы, картосхемы, диаграммы, простейшие карты,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модели, отражающие географические закономерности различных явлений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и процессов, их территориальные взаимодействия;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сопоставлять и анализировать географические карты различной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тематики для выявления закономерностей социально-экономических,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 xml:space="preserve">природных и </w:t>
      </w:r>
      <w:proofErr w:type="spellStart"/>
      <w:r w:rsidRPr="009A75C7">
        <w:rPr>
          <w:rFonts w:ascii="Times New Roman" w:eastAsia="Times New Roman" w:hAnsi="Times New Roman" w:cs="Times New Roman"/>
          <w:color w:val="000000"/>
          <w:sz w:val="28"/>
        </w:rPr>
        <w:t>геоэкологических</w:t>
      </w:r>
      <w:proofErr w:type="spellEnd"/>
      <w:r w:rsidRPr="009A75C7">
        <w:rPr>
          <w:rFonts w:ascii="Times New Roman" w:eastAsia="Times New Roman" w:hAnsi="Times New Roman" w:cs="Times New Roman"/>
          <w:color w:val="000000"/>
          <w:sz w:val="28"/>
        </w:rPr>
        <w:t xml:space="preserve"> процессов и явлений;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сравнивать географические объекты между собой по заданным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критериям;</w:t>
      </w:r>
      <w:proofErr w:type="gramEnd"/>
    </w:p>
    <w:p w:rsidR="009A75C7" w:rsidRDefault="009A75C7" w:rsidP="009A75C7">
      <w:pPr>
        <w:jc w:val="both"/>
      </w:pPr>
      <w:r w:rsidRPr="009A75C7">
        <w:rPr>
          <w:rFonts w:ascii="Courier New" w:eastAsia="Times New Roman" w:hAnsi="Courier New" w:cs="Courier New"/>
          <w:color w:val="000000"/>
          <w:sz w:val="28"/>
        </w:rPr>
        <w:t xml:space="preserve">- </w:t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раскрывать причинно-следственные связи природно-хозяйственных</w:t>
      </w:r>
      <w:r w:rsidRPr="009A7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C7">
        <w:rPr>
          <w:rFonts w:ascii="Times New Roman" w:eastAsia="Times New Roman" w:hAnsi="Times New Roman" w:cs="Times New Roman"/>
          <w:color w:val="000000"/>
          <w:sz w:val="28"/>
        </w:rPr>
        <w:t>явлений и процессов.</w:t>
      </w:r>
    </w:p>
    <w:sectPr w:rsidR="009A7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5C7"/>
    <w:rsid w:val="00846E3A"/>
    <w:rsid w:val="009A7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A75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A75C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9A75C7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9A75C7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9A75C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9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3</cp:revision>
  <dcterms:created xsi:type="dcterms:W3CDTF">2023-08-29T05:34:00Z</dcterms:created>
  <dcterms:modified xsi:type="dcterms:W3CDTF">2023-08-29T05:39:00Z</dcterms:modified>
</cp:coreProperties>
</file>